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10713" w14:textId="77777777" w:rsidR="00CC0339" w:rsidRPr="00411748" w:rsidRDefault="00EE7B46" w:rsidP="00EB3A05">
      <w:pPr>
        <w:pStyle w:val="Nzev"/>
        <w:jc w:val="center"/>
        <w:rPr>
          <w:b/>
          <w:bCs/>
          <w:sz w:val="32"/>
          <w:szCs w:val="32"/>
        </w:rPr>
      </w:pPr>
      <w:r w:rsidRPr="00411748">
        <w:rPr>
          <w:b/>
          <w:bCs/>
          <w:sz w:val="32"/>
          <w:szCs w:val="32"/>
        </w:rPr>
        <w:t xml:space="preserve">Osnova Rozvojového rámce </w:t>
      </w:r>
      <w:r w:rsidR="00361F66" w:rsidRPr="00411748">
        <w:rPr>
          <w:b/>
          <w:bCs/>
          <w:sz w:val="32"/>
          <w:szCs w:val="32"/>
        </w:rPr>
        <w:t xml:space="preserve">výzkumné organizace na léta </w:t>
      </w:r>
      <w:proofErr w:type="gramStart"/>
      <w:r w:rsidR="00361F66" w:rsidRPr="00411748">
        <w:rPr>
          <w:b/>
          <w:bCs/>
          <w:sz w:val="32"/>
          <w:szCs w:val="32"/>
        </w:rPr>
        <w:t>202</w:t>
      </w:r>
      <w:r w:rsidR="0035010B" w:rsidRPr="00411748">
        <w:rPr>
          <w:b/>
          <w:bCs/>
          <w:sz w:val="32"/>
          <w:szCs w:val="32"/>
        </w:rPr>
        <w:t>4</w:t>
      </w:r>
      <w:r w:rsidRPr="00411748">
        <w:rPr>
          <w:b/>
          <w:bCs/>
          <w:sz w:val="32"/>
          <w:szCs w:val="32"/>
        </w:rPr>
        <w:t xml:space="preserve"> – 202</w:t>
      </w:r>
      <w:r w:rsidR="0035010B" w:rsidRPr="00411748">
        <w:rPr>
          <w:b/>
          <w:bCs/>
          <w:sz w:val="32"/>
          <w:szCs w:val="32"/>
        </w:rPr>
        <w:t>8</w:t>
      </w:r>
      <w:proofErr w:type="gramEnd"/>
    </w:p>
    <w:p w14:paraId="1D9934FA" w14:textId="77777777" w:rsidR="00EB3A05" w:rsidRDefault="00EB3A05">
      <w:r>
        <w:t>Titulní strana</w:t>
      </w:r>
    </w:p>
    <w:p w14:paraId="199222D4" w14:textId="77777777" w:rsidR="00EB3A05" w:rsidRDefault="00EB3A05">
      <w:r>
        <w:t>Autoři</w:t>
      </w:r>
      <w:r w:rsidR="00EA370B">
        <w:t>:</w:t>
      </w:r>
    </w:p>
    <w:p w14:paraId="164EE7D9" w14:textId="77777777" w:rsidR="00EB3A05" w:rsidRDefault="00EB3A05">
      <w:r>
        <w:t>Kontaktní osoba pro IP v</w:t>
      </w:r>
      <w:r w:rsidR="00EA370B">
        <w:t> </w:t>
      </w:r>
      <w:r>
        <w:t>organizaci</w:t>
      </w:r>
      <w:r w:rsidR="00EA370B">
        <w:t>:</w:t>
      </w:r>
    </w:p>
    <w:p w14:paraId="6C213896" w14:textId="77777777" w:rsidR="00EE7B46" w:rsidRDefault="00EE7B46" w:rsidP="00411748">
      <w:pPr>
        <w:pStyle w:val="Nadpis2"/>
      </w:pPr>
      <w:r>
        <w:t xml:space="preserve">Analytická </w:t>
      </w:r>
      <w:r w:rsidRPr="00411748">
        <w:t>část</w:t>
      </w:r>
    </w:p>
    <w:p w14:paraId="5184BAA4" w14:textId="77777777" w:rsidR="00EE7B46" w:rsidRDefault="00EA370B" w:rsidP="00411748">
      <w:pPr>
        <w:pStyle w:val="Podnadpis"/>
      </w:pPr>
      <w:r>
        <w:t>Trendy</w:t>
      </w:r>
      <w:r w:rsidR="00EE7B46">
        <w:t xml:space="preserve"> vývoje </w:t>
      </w:r>
      <w:r w:rsidR="00EE7B46" w:rsidRPr="00411748">
        <w:t>bezpečnostního</w:t>
      </w:r>
      <w:r w:rsidR="00EE7B46">
        <w:t xml:space="preserve"> (uživatelského) prostředí</w:t>
      </w:r>
      <w:r>
        <w:rPr>
          <w:rStyle w:val="Znakapoznpodarou"/>
        </w:rPr>
        <w:footnoteReference w:id="1"/>
      </w:r>
    </w:p>
    <w:p w14:paraId="6BF911FF" w14:textId="77777777" w:rsidR="00423A8A" w:rsidRPr="00423A8A" w:rsidRDefault="00423A8A" w:rsidP="00423A8A">
      <w:r>
        <w:t>Lze využít referenční scénář vývoje bezpečnostního prostředí zpracovaný do podkladů vytvořených pro hodnocení plnění KVO201</w:t>
      </w:r>
      <w:r w:rsidR="00361F66">
        <w:t>7</w:t>
      </w:r>
      <w:r>
        <w:t>, doporučuje se ale identifikovat další zdrojové dokumenty a využít je.</w:t>
      </w:r>
    </w:p>
    <w:p w14:paraId="4D345D78" w14:textId="77777777" w:rsidR="00EE7B46" w:rsidRDefault="00EE7B46" w:rsidP="000D49D0">
      <w:pPr>
        <w:pStyle w:val="Podnadpis"/>
      </w:pPr>
      <w:r>
        <w:t>Trendy v zájmových oborech</w:t>
      </w:r>
    </w:p>
    <w:p w14:paraId="6CF2ABEB" w14:textId="77777777" w:rsidR="00EB3A05" w:rsidRDefault="00EB3A05" w:rsidP="000D49D0">
      <w:pPr>
        <w:pStyle w:val="Podnadpis"/>
      </w:pPr>
      <w:r>
        <w:t>Implikace trendů pro organizaci (hrozby a příležitosti)</w:t>
      </w:r>
    </w:p>
    <w:p w14:paraId="34BA42B8" w14:textId="77777777" w:rsidR="00EB3A05" w:rsidRDefault="00EB3A05" w:rsidP="000D49D0">
      <w:pPr>
        <w:pStyle w:val="Podnadpis"/>
      </w:pPr>
      <w:r>
        <w:t>Silné a slabé stránky organizace</w:t>
      </w:r>
    </w:p>
    <w:p w14:paraId="689E597E" w14:textId="77777777" w:rsidR="00423A8A" w:rsidRPr="00423A8A" w:rsidRDefault="00423A8A" w:rsidP="00423A8A">
      <w:r>
        <w:t>Lze využít podklady vytvořené pro hodnocení plnění KVO201</w:t>
      </w:r>
      <w:r w:rsidR="00361F66">
        <w:t>7</w:t>
      </w:r>
    </w:p>
    <w:p w14:paraId="1DDC3003" w14:textId="77777777" w:rsidR="00EB3A05" w:rsidRDefault="00EB3A05" w:rsidP="000D49D0">
      <w:pPr>
        <w:pStyle w:val="Podnadpis"/>
      </w:pPr>
      <w:r>
        <w:t>Vyhodnocení SWOT matice</w:t>
      </w:r>
    </w:p>
    <w:p w14:paraId="232A9286" w14:textId="77777777" w:rsidR="00EE7B46" w:rsidRDefault="00EB3A05" w:rsidP="000D49D0">
      <w:pPr>
        <w:pStyle w:val="Podnadpis"/>
      </w:pPr>
      <w:r>
        <w:t>Analýza zainteresovaných stran</w:t>
      </w:r>
    </w:p>
    <w:p w14:paraId="3343D155" w14:textId="77777777" w:rsidR="000F7587" w:rsidRDefault="00FC1DDD" w:rsidP="00E554E9">
      <w:pPr>
        <w:jc w:val="both"/>
      </w:pPr>
      <w:r>
        <w:t xml:space="preserve">V této pasáži organizace identifikuje zainteresované strany z hlediska vlastní výzkumné činnosti a využití jejích výsledků v praxi. </w:t>
      </w:r>
      <w:r w:rsidR="00E554E9">
        <w:t>Kritéria pro vyhodnocení jsou „zájmy zainteresované strany z hlediska výzkumné činnosti organizace“ a „vliv zainteresované strany na činnost organizace“. Analýza se zvláště věnuje i</w:t>
      </w:r>
      <w:r w:rsidR="000F7587">
        <w:t>dentifikac</w:t>
      </w:r>
      <w:r w:rsidR="00E554E9">
        <w:t>i</w:t>
      </w:r>
      <w:r w:rsidR="000F7587">
        <w:t xml:space="preserve"> potenciálních výzkumných partnerů v ČR</w:t>
      </w:r>
      <w:r w:rsidR="000F7587">
        <w:rPr>
          <w:rStyle w:val="Znakapoznpodarou"/>
        </w:rPr>
        <w:footnoteReference w:id="2"/>
      </w:r>
      <w:r w:rsidR="00E554E9">
        <w:t>.</w:t>
      </w:r>
    </w:p>
    <w:p w14:paraId="4BC27BA0" w14:textId="77777777" w:rsidR="00EB3A05" w:rsidRDefault="00EB3A05" w:rsidP="00EB3A05">
      <w:pPr>
        <w:pStyle w:val="Nadpis2"/>
      </w:pPr>
      <w:r>
        <w:t>Koncepce rozvoje organizace</w:t>
      </w:r>
    </w:p>
    <w:p w14:paraId="7F0D897B" w14:textId="77777777" w:rsidR="00FC1DDD" w:rsidRDefault="00FC1DDD" w:rsidP="000D49D0">
      <w:pPr>
        <w:pStyle w:val="Podnadpis"/>
      </w:pPr>
      <w:r>
        <w:t>Mise organizace</w:t>
      </w:r>
    </w:p>
    <w:p w14:paraId="45602427" w14:textId="77777777" w:rsidR="00EE7B46" w:rsidRDefault="00EE7B46" w:rsidP="000D49D0">
      <w:pPr>
        <w:pStyle w:val="Podnadpis"/>
      </w:pPr>
      <w:r>
        <w:t>Vize organizace</w:t>
      </w:r>
    </w:p>
    <w:p w14:paraId="1457B85F" w14:textId="77777777" w:rsidR="000C3697" w:rsidRDefault="000C3697" w:rsidP="000D49D0">
      <w:pPr>
        <w:pStyle w:val="Podnadpis"/>
      </w:pPr>
      <w:r>
        <w:t>Strategie řízení společenského přínosu</w:t>
      </w:r>
      <w:r w:rsidR="00F36840">
        <w:t xml:space="preserve"> výzkumné činnosti</w:t>
      </w:r>
    </w:p>
    <w:p w14:paraId="0448E3F1" w14:textId="77777777" w:rsidR="008668EA" w:rsidRPr="008668EA" w:rsidRDefault="008668EA" w:rsidP="008668EA">
      <w:pPr>
        <w:jc w:val="both"/>
      </w:pPr>
      <w:r>
        <w:lastRenderedPageBreak/>
        <w:t xml:space="preserve">Tato pasáž </w:t>
      </w:r>
      <w:r w:rsidR="00E554E9">
        <w:t xml:space="preserve">definuje strategické cíle a </w:t>
      </w:r>
      <w:r>
        <w:t>vymezuje přístup organizace k maximalizaci dopadu její výzkumné činnosti na společnost v oblastech relevantních podle mise organizace. Zvláštní pozornost je nutno věnovat následujícím zájmovým okruhům:</w:t>
      </w:r>
    </w:p>
    <w:p w14:paraId="7B5D3657" w14:textId="77777777" w:rsidR="00F36840" w:rsidRDefault="000C3697" w:rsidP="00374426">
      <w:pPr>
        <w:ind w:left="720" w:firstLine="720"/>
      </w:pPr>
      <w:r>
        <w:t xml:space="preserve">Prezentace výsledků </w:t>
      </w:r>
      <w:r w:rsidR="008668EA">
        <w:t>výzkumné činnosti</w:t>
      </w:r>
    </w:p>
    <w:p w14:paraId="41FAA4BC" w14:textId="77777777" w:rsidR="000C3697" w:rsidRDefault="000C3697" w:rsidP="00374426">
      <w:pPr>
        <w:ind w:left="720" w:firstLine="720"/>
      </w:pPr>
      <w:r>
        <w:t xml:space="preserve">Transfer výsledků </w:t>
      </w:r>
      <w:r w:rsidR="008668EA">
        <w:t xml:space="preserve">výzkumné činnosti </w:t>
      </w:r>
      <w:r>
        <w:t>do praxe</w:t>
      </w:r>
    </w:p>
    <w:p w14:paraId="478EA753" w14:textId="77777777" w:rsidR="001227B7" w:rsidRDefault="001227B7" w:rsidP="001227B7">
      <w:pPr>
        <w:ind w:left="720" w:firstLine="720"/>
      </w:pPr>
      <w:r>
        <w:t xml:space="preserve">Další </w:t>
      </w:r>
      <w:r w:rsidR="008668EA">
        <w:t>kanály pro šíření a uplatnění výsledků</w:t>
      </w:r>
    </w:p>
    <w:p w14:paraId="46B5EBA0" w14:textId="77777777" w:rsidR="00374426" w:rsidRDefault="00B37E01" w:rsidP="00374426">
      <w:r>
        <w:t>Transformační</w:t>
      </w:r>
      <w:r w:rsidR="0035010B">
        <w:t xml:space="preserve"> cíle pro období do roku 2028</w:t>
      </w:r>
    </w:p>
    <w:p w14:paraId="4C1D361C" w14:textId="77777777" w:rsidR="008668EA" w:rsidRDefault="008668EA" w:rsidP="00374426">
      <w:r>
        <w:t>Indikátory úspěšnosti strategie</w:t>
      </w:r>
    </w:p>
    <w:p w14:paraId="17B1B9F9" w14:textId="77777777" w:rsidR="00EE7B46" w:rsidRDefault="00EE7B46" w:rsidP="000D49D0">
      <w:pPr>
        <w:pStyle w:val="Podnadpis"/>
      </w:pPr>
      <w:r>
        <w:t>Strategie komunikace</w:t>
      </w:r>
      <w:r w:rsidR="009003C3">
        <w:t xml:space="preserve"> se zainteresovanými stranami</w:t>
      </w:r>
    </w:p>
    <w:p w14:paraId="18384B38" w14:textId="77777777" w:rsidR="003207B3" w:rsidRPr="003207B3" w:rsidRDefault="003207B3" w:rsidP="003207B3">
      <w:pPr>
        <w:jc w:val="both"/>
      </w:pPr>
      <w:r>
        <w:t xml:space="preserve">Tato pasáž </w:t>
      </w:r>
      <w:r w:rsidR="00E554E9">
        <w:t xml:space="preserve">definuje strategické cíle a </w:t>
      </w:r>
      <w:r>
        <w:t>vymezuje kanály, postupy a priority, které organizace využívá ke komunikaci se zainteresovanými stranami. V návaznosti na určení nástrojů komunikace specifikuje organizace, jakým způsobem přistupuje ke komunikaci s dalšími subjekty v následujících zájmových oblastech, včetně rozhodovacích kritérií tam, kde jsou relevantní:</w:t>
      </w:r>
    </w:p>
    <w:p w14:paraId="42AA5AF1" w14:textId="77777777" w:rsidR="003207B3" w:rsidRDefault="003207B3" w:rsidP="003207B3">
      <w:pPr>
        <w:ind w:left="720" w:firstLine="720"/>
      </w:pPr>
      <w:r>
        <w:t>Prezentace VO</w:t>
      </w:r>
    </w:p>
    <w:p w14:paraId="1C6FA0DA" w14:textId="77777777" w:rsidR="001227B7" w:rsidRDefault="001227B7" w:rsidP="001227B7">
      <w:pPr>
        <w:ind w:left="720"/>
      </w:pPr>
      <w:r>
        <w:tab/>
        <w:t>Zapojování do výzkumných aktivit</w:t>
      </w:r>
    </w:p>
    <w:p w14:paraId="017A81BF" w14:textId="77777777" w:rsidR="00423A8A" w:rsidRDefault="001227B7" w:rsidP="001227B7">
      <w:pPr>
        <w:ind w:left="720"/>
      </w:pPr>
      <w:r>
        <w:tab/>
        <w:t>Zapojování do dalších aktivit</w:t>
      </w:r>
    </w:p>
    <w:p w14:paraId="53D038DA" w14:textId="77777777" w:rsidR="001227B7" w:rsidRDefault="00B37E01" w:rsidP="00853753">
      <w:r>
        <w:t>Transformační</w:t>
      </w:r>
      <w:r w:rsidR="0035010B">
        <w:t xml:space="preserve"> cíle pro období do roku 2028</w:t>
      </w:r>
    </w:p>
    <w:p w14:paraId="7621F370" w14:textId="77777777" w:rsidR="008668EA" w:rsidRDefault="008668EA" w:rsidP="00853753">
      <w:r>
        <w:t>Indikátory úspěšnosti strategie</w:t>
      </w:r>
    </w:p>
    <w:p w14:paraId="0F84F8BE" w14:textId="77777777" w:rsidR="00EE7B46" w:rsidRDefault="00EE7B46" w:rsidP="000D49D0">
      <w:pPr>
        <w:pStyle w:val="Podnadpis"/>
      </w:pPr>
      <w:r>
        <w:t>Strategie internacionalizace</w:t>
      </w:r>
      <w:r w:rsidR="009003C3">
        <w:t xml:space="preserve"> výzkumu a vývoje</w:t>
      </w:r>
    </w:p>
    <w:p w14:paraId="7B47379C" w14:textId="77777777" w:rsidR="00E554E9" w:rsidRPr="00E554E9" w:rsidRDefault="00E554E9" w:rsidP="00E554E9">
      <w:pPr>
        <w:jc w:val="both"/>
      </w:pPr>
      <w:r>
        <w:t>Tato pasáž vymezuje strategické cíle, principy rozhodování, preference a aktivity v oblasti internacionalizace výzkumné činnosti organizace, a to zejména v následujících zájmových oblastech:</w:t>
      </w:r>
    </w:p>
    <w:p w14:paraId="762D4A6A" w14:textId="77777777" w:rsidR="001227B7" w:rsidRDefault="001227B7" w:rsidP="001227B7">
      <w:r>
        <w:tab/>
      </w:r>
      <w:r>
        <w:tab/>
        <w:t>Členství v mezinárodních organizacích a sítích</w:t>
      </w:r>
    </w:p>
    <w:p w14:paraId="428CB054" w14:textId="77777777" w:rsidR="001227B7" w:rsidRDefault="001227B7" w:rsidP="001227B7">
      <w:r>
        <w:tab/>
      </w:r>
      <w:r>
        <w:tab/>
        <w:t>Zapojování do aktivit mezinárodních organizací a sítí</w:t>
      </w:r>
    </w:p>
    <w:p w14:paraId="2A556F0B" w14:textId="77777777" w:rsidR="001227B7" w:rsidRDefault="001227B7" w:rsidP="001227B7">
      <w:pPr>
        <w:ind w:left="720" w:firstLine="720"/>
      </w:pPr>
      <w:r>
        <w:t>Zapojování do mezinárodních kompetitivních programů</w:t>
      </w:r>
    </w:p>
    <w:p w14:paraId="2A91BB62" w14:textId="77777777" w:rsidR="001227B7" w:rsidRDefault="00B37E01" w:rsidP="001227B7">
      <w:r>
        <w:t>Transformační</w:t>
      </w:r>
      <w:r w:rsidR="0035010B">
        <w:t xml:space="preserve"> cíle do roku 2028</w:t>
      </w:r>
    </w:p>
    <w:p w14:paraId="33CE75E5" w14:textId="77777777" w:rsidR="00FC1DDD" w:rsidRPr="001227B7" w:rsidRDefault="00FC1DDD" w:rsidP="001227B7">
      <w:r>
        <w:t>Indikátory úspěšnosti strategie</w:t>
      </w:r>
    </w:p>
    <w:p w14:paraId="128D9D1F" w14:textId="77777777" w:rsidR="00F36840" w:rsidRDefault="00F36840" w:rsidP="000D49D0">
      <w:pPr>
        <w:pStyle w:val="Podnadpis"/>
      </w:pPr>
      <w:r>
        <w:t>Strategie vnitřního rozvoje kapacit VO</w:t>
      </w:r>
    </w:p>
    <w:p w14:paraId="5DD17A50" w14:textId="77777777" w:rsidR="00853753" w:rsidRDefault="00853753">
      <w:r>
        <w:lastRenderedPageBreak/>
        <w:t>Tato pasáž vymezuje strategické cíle, principy rozhodování, preference a aktivity v oblasti vnitřního rozvoje kapacit organizace, zejména v následujících zájmových okruzích:</w:t>
      </w:r>
    </w:p>
    <w:p w14:paraId="484E36EA" w14:textId="77777777" w:rsidR="00F36840" w:rsidRDefault="00F36840" w:rsidP="00853753">
      <w:pPr>
        <w:ind w:left="720" w:firstLine="720"/>
      </w:pPr>
      <w:r>
        <w:t>Lidské zdroje</w:t>
      </w:r>
    </w:p>
    <w:p w14:paraId="7B9D7F67" w14:textId="77777777" w:rsidR="00F36840" w:rsidRDefault="00F36840">
      <w:r>
        <w:tab/>
      </w:r>
      <w:r w:rsidR="00853753">
        <w:tab/>
      </w:r>
      <w:r>
        <w:t>Infrastruktura</w:t>
      </w:r>
    </w:p>
    <w:p w14:paraId="642D8ECC" w14:textId="77777777" w:rsidR="00572937" w:rsidRDefault="00572937">
      <w:r>
        <w:tab/>
      </w:r>
      <w:r w:rsidR="00853753">
        <w:tab/>
      </w:r>
      <w:r>
        <w:t>Financování</w:t>
      </w:r>
    </w:p>
    <w:p w14:paraId="42CC1608" w14:textId="77777777" w:rsidR="00853753" w:rsidRDefault="0035010B">
      <w:r>
        <w:t>Transformační cíle do roku 2028</w:t>
      </w:r>
    </w:p>
    <w:p w14:paraId="2A75F64B" w14:textId="77777777" w:rsidR="00E554E9" w:rsidRPr="001227B7" w:rsidRDefault="00E554E9" w:rsidP="00E554E9">
      <w:r>
        <w:t>Indikátory úspěšnosti strategie</w:t>
      </w:r>
    </w:p>
    <w:p w14:paraId="0A76565E" w14:textId="77777777" w:rsidR="00500B3E" w:rsidRDefault="00500B3E" w:rsidP="00F36840">
      <w:pPr>
        <w:pStyle w:val="Nadpis2"/>
      </w:pPr>
      <w:r>
        <w:t>Výzkumný program organizace</w:t>
      </w:r>
    </w:p>
    <w:p w14:paraId="78DC13AF" w14:textId="77777777" w:rsidR="000F7587" w:rsidRDefault="00A16546" w:rsidP="000D49D0">
      <w:pPr>
        <w:pStyle w:val="Podnadpis"/>
      </w:pPr>
      <w:r>
        <w:t>Řízení výzkumného programu</w:t>
      </w:r>
      <w:r w:rsidR="00500B3E">
        <w:tab/>
      </w:r>
    </w:p>
    <w:p w14:paraId="2DEC21FA" w14:textId="77777777" w:rsidR="00A16546" w:rsidRDefault="00A16546" w:rsidP="00A16546">
      <w:r>
        <w:t xml:space="preserve">V této části je vymezen výzkumný program a směry jeho rozpracování v období platnosti dokumentu, včetně stanovení principů a postupů jeho vyhodnocování. </w:t>
      </w:r>
    </w:p>
    <w:p w14:paraId="56E041F8" w14:textId="77777777" w:rsidR="00500B3E" w:rsidRDefault="000F7587" w:rsidP="000F7587">
      <w:pPr>
        <w:ind w:firstLine="720"/>
      </w:pPr>
      <w:r>
        <w:t>Výzkumné směry</w:t>
      </w:r>
      <w:r w:rsidR="00853753">
        <w:rPr>
          <w:rStyle w:val="Znakapoznpodarou"/>
        </w:rPr>
        <w:footnoteReference w:id="3"/>
      </w:r>
    </w:p>
    <w:p w14:paraId="744FB23D" w14:textId="77777777" w:rsidR="000F7587" w:rsidRDefault="00A16546" w:rsidP="000F7587">
      <w:pPr>
        <w:ind w:left="720" w:firstLine="720"/>
      </w:pPr>
      <w:r>
        <w:t>Zaměření</w:t>
      </w:r>
      <w:r w:rsidR="00853753">
        <w:rPr>
          <w:rStyle w:val="Znakapoznpodarou"/>
        </w:rPr>
        <w:footnoteReference w:id="4"/>
      </w:r>
    </w:p>
    <w:p w14:paraId="3075C4A0" w14:textId="77777777" w:rsidR="00500B3E" w:rsidRDefault="00500B3E" w:rsidP="000F7587">
      <w:pPr>
        <w:ind w:left="1440" w:firstLine="720"/>
      </w:pPr>
      <w:r>
        <w:t>Aktivity</w:t>
      </w:r>
      <w:r w:rsidR="00DB36CB">
        <w:t xml:space="preserve"> (projekty)</w:t>
      </w:r>
      <w:r w:rsidR="00853753">
        <w:rPr>
          <w:rStyle w:val="Znakapoznpodarou"/>
        </w:rPr>
        <w:footnoteReference w:id="5"/>
      </w:r>
    </w:p>
    <w:p w14:paraId="3104E858" w14:textId="77777777" w:rsidR="00EE7B46" w:rsidRDefault="00500B3E" w:rsidP="000F7587">
      <w:pPr>
        <w:ind w:left="1440" w:firstLine="720"/>
      </w:pPr>
      <w:r>
        <w:t>Přínosy</w:t>
      </w:r>
      <w:r w:rsidR="000F7587">
        <w:rPr>
          <w:rStyle w:val="Znakapoznpodarou"/>
        </w:rPr>
        <w:footnoteReference w:id="6"/>
      </w:r>
      <w:r w:rsidRPr="00EB3A05">
        <w:t xml:space="preserve"> </w:t>
      </w:r>
    </w:p>
    <w:p w14:paraId="245256FB" w14:textId="77777777" w:rsidR="00EE7B46" w:rsidRDefault="009003C3" w:rsidP="009003C3">
      <w:pPr>
        <w:ind w:firstLine="720"/>
      </w:pPr>
      <w:r>
        <w:t>Harmonogram realizace aktivit</w:t>
      </w:r>
    </w:p>
    <w:p w14:paraId="05DF9AF4" w14:textId="77777777" w:rsidR="00A16546" w:rsidRDefault="00A16546" w:rsidP="008B11EA">
      <w:pPr>
        <w:ind w:left="720"/>
      </w:pPr>
      <w:r>
        <w:t>Vyhodnocování úspěšnosti výzkumného programu a relevance výzkumných směrů/jednotlivých zaměření</w:t>
      </w:r>
    </w:p>
    <w:p w14:paraId="6E4825DB" w14:textId="77777777" w:rsidR="00F36840" w:rsidRDefault="00F36840" w:rsidP="000D49D0">
      <w:pPr>
        <w:pStyle w:val="Podnadpis"/>
      </w:pPr>
      <w:r>
        <w:t xml:space="preserve">Vazba </w:t>
      </w:r>
      <w:r w:rsidR="008668EA">
        <w:t xml:space="preserve">programových </w:t>
      </w:r>
      <w:r w:rsidR="00BA063D">
        <w:t>cílů</w:t>
      </w:r>
      <w:r w:rsidR="008668EA">
        <w:t>/aktivit</w:t>
      </w:r>
      <w:r>
        <w:t xml:space="preserve"> na relevantní </w:t>
      </w:r>
      <w:r w:rsidR="00BA063D">
        <w:t xml:space="preserve">opatření </w:t>
      </w:r>
      <w:r>
        <w:t>strategick</w:t>
      </w:r>
      <w:r w:rsidR="00BA063D">
        <w:t>ých</w:t>
      </w:r>
      <w:r w:rsidR="00423A8A">
        <w:t>/koncepční</w:t>
      </w:r>
      <w:r w:rsidR="00BA063D">
        <w:t>ch</w:t>
      </w:r>
      <w:r>
        <w:t xml:space="preserve"> dokument</w:t>
      </w:r>
      <w:r w:rsidR="00BA063D">
        <w:t>ů</w:t>
      </w:r>
      <w:r>
        <w:t xml:space="preserve"> v uživatelském prostředí</w:t>
      </w:r>
      <w:r w:rsidR="00BA063D">
        <w:rPr>
          <w:rStyle w:val="Znakapoznpodarou"/>
        </w:rPr>
        <w:footnoteReference w:id="7"/>
      </w:r>
    </w:p>
    <w:p w14:paraId="60E12AA2" w14:textId="77777777" w:rsidR="003207B3" w:rsidRDefault="003207B3" w:rsidP="003207B3">
      <w:pPr>
        <w:pStyle w:val="Nadpis2"/>
      </w:pPr>
      <w:r>
        <w:lastRenderedPageBreak/>
        <w:t>Program vnitřního rozvoje organizace (lidé, organizace, procesy, technologie, partnerství)</w:t>
      </w:r>
    </w:p>
    <w:p w14:paraId="392D6E3B" w14:textId="77777777" w:rsidR="008B11EA" w:rsidRDefault="008B11EA" w:rsidP="008B11EA">
      <w:pPr>
        <w:jc w:val="both"/>
      </w:pPr>
      <w:r>
        <w:t>V této pasáži jsou definována konkrétní opatření v každé z oblastí uvedených v závorce, která hodlá organizace realizovat v období platnosti RRO20</w:t>
      </w:r>
      <w:r w:rsidR="00361F66">
        <w:t>2</w:t>
      </w:r>
      <w:r w:rsidR="0035010B">
        <w:t>4</w:t>
      </w:r>
      <w:r>
        <w:t xml:space="preserve">+. </w:t>
      </w:r>
    </w:p>
    <w:p w14:paraId="1EEA9E0F" w14:textId="77777777" w:rsidR="003207B3" w:rsidRDefault="003207B3" w:rsidP="008B11EA">
      <w:pPr>
        <w:ind w:left="720"/>
      </w:pPr>
      <w:r>
        <w:t>Transformační opatření</w:t>
      </w:r>
      <w:r w:rsidR="00853753">
        <w:rPr>
          <w:rStyle w:val="Znakapoznpodarou"/>
        </w:rPr>
        <w:footnoteReference w:id="8"/>
      </w:r>
    </w:p>
    <w:p w14:paraId="29BE6A03" w14:textId="77777777" w:rsidR="003207B3" w:rsidRDefault="003207B3" w:rsidP="008B11EA">
      <w:pPr>
        <w:ind w:left="720"/>
      </w:pPr>
      <w:r>
        <w:tab/>
      </w:r>
      <w:r>
        <w:tab/>
        <w:t>Popis</w:t>
      </w:r>
      <w:r w:rsidR="00853753">
        <w:t xml:space="preserve"> opatření</w:t>
      </w:r>
    </w:p>
    <w:p w14:paraId="08F5B049" w14:textId="77777777" w:rsidR="003207B3" w:rsidRDefault="003207B3" w:rsidP="008B11EA">
      <w:pPr>
        <w:ind w:left="720"/>
      </w:pPr>
      <w:r>
        <w:tab/>
      </w:r>
      <w:r>
        <w:tab/>
        <w:t>Harmonogram realizace</w:t>
      </w:r>
    </w:p>
    <w:p w14:paraId="5478A707" w14:textId="77777777" w:rsidR="003207B3" w:rsidRDefault="003207B3" w:rsidP="008B11EA">
      <w:pPr>
        <w:ind w:left="1440" w:firstLine="720"/>
      </w:pPr>
      <w:r>
        <w:t xml:space="preserve"> Milníky</w:t>
      </w:r>
      <w:r>
        <w:tab/>
      </w:r>
      <w:r>
        <w:tab/>
      </w:r>
    </w:p>
    <w:p w14:paraId="33AC8E76" w14:textId="77777777" w:rsidR="003207B3" w:rsidRDefault="003207B3" w:rsidP="008B11EA">
      <w:pPr>
        <w:ind w:left="1440" w:firstLine="720"/>
      </w:pPr>
      <w:r>
        <w:t>Přínosy</w:t>
      </w:r>
      <w:r>
        <w:rPr>
          <w:rStyle w:val="Znakapoznpodarou"/>
        </w:rPr>
        <w:footnoteReference w:id="9"/>
      </w:r>
    </w:p>
    <w:p w14:paraId="7DE21350" w14:textId="77777777" w:rsidR="00EE7B46" w:rsidRDefault="009003C3" w:rsidP="00F36840">
      <w:pPr>
        <w:pStyle w:val="Nadpis2"/>
      </w:pPr>
      <w:r>
        <w:t>Vzájemné vazby programu rozvoje a výzkumného programu</w:t>
      </w:r>
    </w:p>
    <w:p w14:paraId="650BEB15" w14:textId="77777777" w:rsidR="00423A8A" w:rsidRPr="00423A8A" w:rsidRDefault="00423A8A" w:rsidP="00423A8A"/>
    <w:p w14:paraId="15466AC2" w14:textId="77777777" w:rsidR="009003C3" w:rsidRDefault="009003C3" w:rsidP="00F36840">
      <w:pPr>
        <w:pStyle w:val="Nadpis2"/>
      </w:pPr>
      <w:r>
        <w:t>Rozpočtový rámec</w:t>
      </w:r>
      <w:r w:rsidR="000C3697">
        <w:t xml:space="preserve"> (včetně podílu RVO)</w:t>
      </w:r>
    </w:p>
    <w:p w14:paraId="497A5E0E" w14:textId="77777777" w:rsidR="00F36840" w:rsidRPr="00F36840" w:rsidRDefault="00F36840" w:rsidP="00F36840"/>
    <w:p w14:paraId="76772729" w14:textId="77777777" w:rsidR="00EE7B46" w:rsidRDefault="00361F66" w:rsidP="00F36840">
      <w:pPr>
        <w:pStyle w:val="Nadpis2"/>
      </w:pPr>
      <w:r>
        <w:t>Indikátory plnění RRO202</w:t>
      </w:r>
      <w:r w:rsidR="0035010B">
        <w:t>4</w:t>
      </w:r>
      <w:r w:rsidR="00EE7B46">
        <w:t>+</w:t>
      </w:r>
    </w:p>
    <w:p w14:paraId="54263532" w14:textId="77777777" w:rsidR="00EE7B46" w:rsidRDefault="00EE7B46">
      <w:r>
        <w:tab/>
        <w:t>Kvalitativní</w:t>
      </w:r>
      <w:r w:rsidR="000C3697">
        <w:rPr>
          <w:rStyle w:val="Znakapoznpodarou"/>
        </w:rPr>
        <w:footnoteReference w:id="10"/>
      </w:r>
    </w:p>
    <w:p w14:paraId="58D3AF2E" w14:textId="77777777" w:rsidR="00EE7B46" w:rsidRDefault="00EE7B46">
      <w:r>
        <w:tab/>
        <w:t>Kvantitativní</w:t>
      </w:r>
    </w:p>
    <w:p w14:paraId="4BF466C1" w14:textId="77777777" w:rsidR="000C3697" w:rsidRDefault="00EE7B46">
      <w:r>
        <w:tab/>
        <w:t>Finanční</w:t>
      </w:r>
      <w:r w:rsidR="000C3697">
        <w:rPr>
          <w:rStyle w:val="Znakapoznpodarou"/>
        </w:rPr>
        <w:footnoteReference w:id="11"/>
      </w:r>
    </w:p>
    <w:p w14:paraId="7A16DB4B" w14:textId="77777777" w:rsidR="000C3697" w:rsidRDefault="00EE7B46">
      <w:r>
        <w:tab/>
        <w:t>Časové</w:t>
      </w:r>
      <w:r w:rsidR="000C3697">
        <w:rPr>
          <w:rStyle w:val="Znakapoznpodarou"/>
        </w:rPr>
        <w:footnoteReference w:id="12"/>
      </w:r>
      <w:r w:rsidR="009003C3">
        <w:t xml:space="preserve"> </w:t>
      </w:r>
    </w:p>
    <w:p w14:paraId="59E7BCA3" w14:textId="77777777" w:rsidR="00EE7B46" w:rsidRDefault="00EE7B46" w:rsidP="00F36840">
      <w:pPr>
        <w:pStyle w:val="Nadpis2"/>
      </w:pPr>
      <w:r>
        <w:t>Přílohy:</w:t>
      </w:r>
    </w:p>
    <w:p w14:paraId="2A3CA4BD" w14:textId="77777777" w:rsidR="00572937" w:rsidRDefault="00572937" w:rsidP="00572937">
      <w:pPr>
        <w:ind w:firstLine="720"/>
      </w:pPr>
      <w:r>
        <w:t>SWOT matice</w:t>
      </w:r>
      <w:r w:rsidR="00EE7B46">
        <w:tab/>
      </w:r>
    </w:p>
    <w:p w14:paraId="7388B33C" w14:textId="77777777" w:rsidR="009003C3" w:rsidRDefault="009003C3" w:rsidP="00572937">
      <w:pPr>
        <w:ind w:firstLine="720"/>
      </w:pPr>
      <w:r>
        <w:t>Analýza rizik a registr rizik</w:t>
      </w:r>
    </w:p>
    <w:p w14:paraId="5E50F710" w14:textId="77777777" w:rsidR="00EE7B46" w:rsidRDefault="00EE7B46" w:rsidP="009003C3">
      <w:pPr>
        <w:ind w:firstLine="720"/>
      </w:pPr>
      <w:r>
        <w:t>Popis zapracování doporučení panelu</w:t>
      </w:r>
    </w:p>
    <w:sectPr w:rsidR="00EE7B46"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E27B7" w14:textId="77777777" w:rsidR="00FC37D3" w:rsidRDefault="00FC37D3" w:rsidP="000C3697">
      <w:pPr>
        <w:spacing w:after="0" w:line="240" w:lineRule="auto"/>
      </w:pPr>
      <w:r>
        <w:separator/>
      </w:r>
    </w:p>
  </w:endnote>
  <w:endnote w:type="continuationSeparator" w:id="0">
    <w:p w14:paraId="2E7481AA" w14:textId="77777777" w:rsidR="00FC37D3" w:rsidRDefault="00FC37D3" w:rsidP="000C3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E722D" w14:textId="77777777" w:rsidR="00FC37D3" w:rsidRDefault="00FC37D3" w:rsidP="000C3697">
      <w:pPr>
        <w:spacing w:after="0" w:line="240" w:lineRule="auto"/>
      </w:pPr>
      <w:r>
        <w:separator/>
      </w:r>
    </w:p>
  </w:footnote>
  <w:footnote w:type="continuationSeparator" w:id="0">
    <w:p w14:paraId="27CED0C5" w14:textId="77777777" w:rsidR="00FC37D3" w:rsidRDefault="00FC37D3" w:rsidP="000C3697">
      <w:pPr>
        <w:spacing w:after="0" w:line="240" w:lineRule="auto"/>
      </w:pPr>
      <w:r>
        <w:continuationSeparator/>
      </w:r>
    </w:p>
  </w:footnote>
  <w:footnote w:id="1">
    <w:p w14:paraId="48F9E440" w14:textId="77777777" w:rsidR="00EA370B" w:rsidRDefault="00EA370B">
      <w:pPr>
        <w:pStyle w:val="Textpoznpodarou"/>
      </w:pPr>
      <w:r>
        <w:rPr>
          <w:rStyle w:val="Znakapoznpodarou"/>
        </w:rPr>
        <w:footnoteRef/>
      </w:r>
      <w:r>
        <w:t xml:space="preserve"> Jsou míněny trendy relevantní pro hlavní oblasti činnosti organizace</w:t>
      </w:r>
      <w:r w:rsidR="00B37E01">
        <w:t xml:space="preserve"> a/nebo výzkumný program</w:t>
      </w:r>
    </w:p>
  </w:footnote>
  <w:footnote w:id="2">
    <w:p w14:paraId="35B65726" w14:textId="77777777" w:rsidR="000F7587" w:rsidRDefault="000F7587">
      <w:pPr>
        <w:pStyle w:val="Textpoznpodarou"/>
      </w:pPr>
      <w:r>
        <w:rPr>
          <w:rStyle w:val="Znakapoznpodarou"/>
        </w:rPr>
        <w:footnoteRef/>
      </w:r>
      <w:r>
        <w:t xml:space="preserve"> Zejména s ohledem na možnosti využití infrastruktur, rozvoje transferu nebo mezioborové spolupráce</w:t>
      </w:r>
    </w:p>
  </w:footnote>
  <w:footnote w:id="3">
    <w:p w14:paraId="2F3A15DC" w14:textId="77777777" w:rsidR="00853753" w:rsidRDefault="00853753" w:rsidP="00BA063D">
      <w:pPr>
        <w:pStyle w:val="Textpoznpodarou"/>
        <w:spacing w:after="100" w:afterAutospacing="1"/>
        <w:contextualSpacing/>
      </w:pPr>
      <w:r>
        <w:rPr>
          <w:rStyle w:val="Znakapoznpodarou"/>
        </w:rPr>
        <w:footnoteRef/>
      </w:r>
      <w:r>
        <w:t xml:space="preserve"> Jde o široké oblasti zájmu, které organizace pěstuje dlouhodobě</w:t>
      </w:r>
      <w:r w:rsidR="00A16546">
        <w:t>; každou takovou oblast je třeba popisovat v dané struktuře</w:t>
      </w:r>
    </w:p>
  </w:footnote>
  <w:footnote w:id="4">
    <w:p w14:paraId="62657695" w14:textId="77777777" w:rsidR="00853753" w:rsidRDefault="00853753" w:rsidP="00BA063D">
      <w:pPr>
        <w:pStyle w:val="Textpoznpodarou"/>
        <w:spacing w:after="100" w:afterAutospacing="1"/>
        <w:contextualSpacing/>
      </w:pPr>
      <w:r>
        <w:rPr>
          <w:rStyle w:val="Znakapoznpodarou"/>
        </w:rPr>
        <w:footnoteRef/>
      </w:r>
      <w:r>
        <w:t xml:space="preserve"> Oblasti </w:t>
      </w:r>
      <w:r w:rsidR="00A16546">
        <w:t>zájmu</w:t>
      </w:r>
      <w:r>
        <w:t xml:space="preserve"> v rámci výzkumných s</w:t>
      </w:r>
      <w:r w:rsidR="00361F66">
        <w:t>měrů pro období platnosti RRO202</w:t>
      </w:r>
      <w:r w:rsidR="0035010B">
        <w:t>4</w:t>
      </w:r>
      <w:r>
        <w:t>+</w:t>
      </w:r>
    </w:p>
  </w:footnote>
  <w:footnote w:id="5">
    <w:p w14:paraId="69830DEA" w14:textId="77777777" w:rsidR="00853753" w:rsidRDefault="00853753" w:rsidP="00BA063D">
      <w:pPr>
        <w:pStyle w:val="Textpoznpodarou"/>
        <w:spacing w:after="100" w:afterAutospacing="1"/>
        <w:contextualSpacing/>
      </w:pPr>
      <w:r>
        <w:rPr>
          <w:rStyle w:val="Znakapoznpodarou"/>
        </w:rPr>
        <w:footnoteRef/>
      </w:r>
      <w:r>
        <w:t xml:space="preserve"> Krátkodobé a střednědobé záměry k plnění jednotlivých cílů</w:t>
      </w:r>
    </w:p>
  </w:footnote>
  <w:footnote w:id="6">
    <w:p w14:paraId="63B9B767" w14:textId="77777777" w:rsidR="000F7587" w:rsidRDefault="000F7587" w:rsidP="00BA063D">
      <w:pPr>
        <w:pStyle w:val="Textpoznpodarou"/>
        <w:spacing w:after="100" w:afterAutospacing="1"/>
        <w:contextualSpacing/>
      </w:pPr>
      <w:r>
        <w:rPr>
          <w:rStyle w:val="Znakapoznpodarou"/>
        </w:rPr>
        <w:footnoteRef/>
      </w:r>
      <w:r>
        <w:t xml:space="preserve"> P</w:t>
      </w:r>
      <w:r w:rsidR="00853753">
        <w:t>řínosy aktivity p</w:t>
      </w:r>
      <w:r>
        <w:t xml:space="preserve">ro praxi nebo </w:t>
      </w:r>
      <w:r w:rsidR="00374426">
        <w:t>obor/výzkumné prostředí</w:t>
      </w:r>
      <w:r w:rsidR="00853753">
        <w:t xml:space="preserve"> (jak naplňuje cíl?)</w:t>
      </w:r>
    </w:p>
  </w:footnote>
  <w:footnote w:id="7">
    <w:p w14:paraId="66BDCBBF" w14:textId="77777777" w:rsidR="00BA063D" w:rsidRDefault="00BA063D" w:rsidP="00BA063D">
      <w:pPr>
        <w:pStyle w:val="Textpoznpodarou"/>
        <w:spacing w:after="100" w:afterAutospacing="1"/>
        <w:contextualSpacing/>
      </w:pPr>
      <w:r>
        <w:rPr>
          <w:rStyle w:val="Znakapoznpodarou"/>
        </w:rPr>
        <w:footnoteRef/>
      </w:r>
      <w:r>
        <w:t xml:space="preserve"> Uvede se pouze, pokud taková vazba existuje; v principu vychází výzkumný program z mise organizace, avšak tam, kde se výzkumný program stává předmětem strategických dokumentů, nebo tyto ukládají organizaci konkrétní úkoly, je třeba tuto vazbu určit, a to na úrovni konkrétních opatření. </w:t>
      </w:r>
    </w:p>
  </w:footnote>
  <w:footnote w:id="8">
    <w:p w14:paraId="1A3E5CB8" w14:textId="77777777" w:rsidR="00853753" w:rsidRDefault="00853753" w:rsidP="00BA063D">
      <w:pPr>
        <w:pStyle w:val="Textpoznpodarou"/>
        <w:spacing w:after="100" w:afterAutospacing="1"/>
        <w:contextualSpacing/>
      </w:pPr>
      <w:r>
        <w:rPr>
          <w:rStyle w:val="Znakapoznpodarou"/>
        </w:rPr>
        <w:footnoteRef/>
      </w:r>
      <w:r>
        <w:t xml:space="preserve"> Každé transformační opatření odráží jeden, či více, transformačních cílů; uvedenou strukturu opakujte pro každé navržené opatření </w:t>
      </w:r>
    </w:p>
  </w:footnote>
  <w:footnote w:id="9">
    <w:p w14:paraId="6577BBC2" w14:textId="77777777" w:rsidR="003207B3" w:rsidRDefault="003207B3" w:rsidP="003207B3">
      <w:pPr>
        <w:pStyle w:val="Textpoznpodarou"/>
        <w:spacing w:after="0"/>
        <w:contextualSpacing/>
      </w:pPr>
      <w:r>
        <w:rPr>
          <w:rStyle w:val="Znakapoznpodarou"/>
        </w:rPr>
        <w:footnoteRef/>
      </w:r>
      <w:r>
        <w:t xml:space="preserve"> Pro plnění transformačních cílů</w:t>
      </w:r>
    </w:p>
  </w:footnote>
  <w:footnote w:id="10">
    <w:p w14:paraId="3D6AF52B" w14:textId="77777777" w:rsidR="000C3697" w:rsidRDefault="000C3697" w:rsidP="000F7587">
      <w:pPr>
        <w:pStyle w:val="Textpoznpodarou"/>
        <w:spacing w:after="0"/>
        <w:contextualSpacing/>
      </w:pPr>
      <w:r>
        <w:rPr>
          <w:rStyle w:val="Znakapoznpodarou"/>
        </w:rPr>
        <w:footnoteRef/>
      </w:r>
      <w:r>
        <w:t xml:space="preserve"> Povinně obecná kvalita výsledků v národním hodnocení</w:t>
      </w:r>
    </w:p>
  </w:footnote>
  <w:footnote w:id="11">
    <w:p w14:paraId="4B4C377B" w14:textId="77777777" w:rsidR="000C3697" w:rsidRDefault="000C3697" w:rsidP="000F7587">
      <w:pPr>
        <w:pStyle w:val="Textpoznpodarou"/>
        <w:spacing w:after="0"/>
        <w:contextualSpacing/>
      </w:pPr>
      <w:r>
        <w:rPr>
          <w:rStyle w:val="Znakapoznpodarou"/>
        </w:rPr>
        <w:footnoteRef/>
      </w:r>
      <w:r>
        <w:t xml:space="preserve"> Povinně čerpání RVO</w:t>
      </w:r>
    </w:p>
  </w:footnote>
  <w:footnote w:id="12">
    <w:p w14:paraId="45F940C0" w14:textId="77777777" w:rsidR="000C3697" w:rsidRDefault="000C3697" w:rsidP="000F7587">
      <w:pPr>
        <w:pStyle w:val="Textpoznpodarou"/>
        <w:spacing w:after="0"/>
        <w:contextualSpacing/>
      </w:pPr>
      <w:r>
        <w:rPr>
          <w:rStyle w:val="Znakapoznpodarou"/>
        </w:rPr>
        <w:footnoteRef/>
      </w:r>
      <w:r>
        <w:t xml:space="preserve"> Povinně milníky harmonogramů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87C"/>
    <w:rsid w:val="0000471C"/>
    <w:rsid w:val="000C3697"/>
    <w:rsid w:val="000D49D0"/>
    <w:rsid w:val="000F7587"/>
    <w:rsid w:val="001227B7"/>
    <w:rsid w:val="00315BFD"/>
    <w:rsid w:val="003207B3"/>
    <w:rsid w:val="0035010B"/>
    <w:rsid w:val="00361F66"/>
    <w:rsid w:val="00374426"/>
    <w:rsid w:val="00411748"/>
    <w:rsid w:val="0041287C"/>
    <w:rsid w:val="00423A8A"/>
    <w:rsid w:val="00500B3E"/>
    <w:rsid w:val="00572937"/>
    <w:rsid w:val="00605ABC"/>
    <w:rsid w:val="00606BDA"/>
    <w:rsid w:val="00853753"/>
    <w:rsid w:val="008668EA"/>
    <w:rsid w:val="008B11EA"/>
    <w:rsid w:val="009003C3"/>
    <w:rsid w:val="00971923"/>
    <w:rsid w:val="00A16546"/>
    <w:rsid w:val="00A2297D"/>
    <w:rsid w:val="00B37E01"/>
    <w:rsid w:val="00BA063D"/>
    <w:rsid w:val="00C45275"/>
    <w:rsid w:val="00CC0339"/>
    <w:rsid w:val="00DB0F94"/>
    <w:rsid w:val="00DB36CB"/>
    <w:rsid w:val="00DB4162"/>
    <w:rsid w:val="00E554E9"/>
    <w:rsid w:val="00EA370B"/>
    <w:rsid w:val="00EB3A05"/>
    <w:rsid w:val="00EE7B46"/>
    <w:rsid w:val="00F36840"/>
    <w:rsid w:val="00FC1DDD"/>
    <w:rsid w:val="00FC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36A5B7"/>
  <w14:defaultImageDpi w14:val="0"/>
  <w15:docId w15:val="{CE16F937-1DCE-4D1D-8ACE-F75EA0238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E7B46"/>
    <w:pPr>
      <w:spacing w:after="200" w:line="276" w:lineRule="auto"/>
    </w:pPr>
    <w:rPr>
      <w:sz w:val="22"/>
      <w:szCs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EE7B46"/>
    <w:pPr>
      <w:keepNext/>
      <w:keepLines/>
      <w:spacing w:before="480" w:after="0"/>
      <w:outlineLvl w:val="0"/>
    </w:pPr>
    <w:rPr>
      <w:rFonts w:ascii="Calibri Light" w:eastAsia="SimSun" w:hAnsi="Calibri Light"/>
      <w:b/>
      <w:bCs/>
      <w:color w:val="2E74B5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11748"/>
    <w:pPr>
      <w:keepNext/>
      <w:keepLines/>
      <w:spacing w:before="200" w:after="0"/>
      <w:outlineLvl w:val="1"/>
    </w:pPr>
    <w:rPr>
      <w:rFonts w:ascii="Calibri Light" w:eastAsia="SimSun" w:hAnsi="Calibri Light"/>
      <w:b/>
      <w:bCs/>
      <w:color w:val="1C6194" w:themeColor="accent6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E7B46"/>
    <w:pPr>
      <w:keepNext/>
      <w:keepLines/>
      <w:spacing w:before="200" w:after="0"/>
      <w:outlineLvl w:val="2"/>
    </w:pPr>
    <w:rPr>
      <w:rFonts w:ascii="Calibri Light" w:eastAsia="SimSun" w:hAnsi="Calibri Light"/>
      <w:b/>
      <w:bCs/>
      <w:color w:val="5B9BD5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E7B46"/>
    <w:pPr>
      <w:keepNext/>
      <w:keepLines/>
      <w:spacing w:before="200" w:after="0"/>
      <w:outlineLvl w:val="3"/>
    </w:pPr>
    <w:rPr>
      <w:rFonts w:ascii="Calibri Light" w:eastAsia="SimSun" w:hAnsi="Calibri Light"/>
      <w:b/>
      <w:bCs/>
      <w:i/>
      <w:iCs/>
      <w:color w:val="5B9BD5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E7B46"/>
    <w:pPr>
      <w:keepNext/>
      <w:keepLines/>
      <w:spacing w:before="200" w:after="0"/>
      <w:outlineLvl w:val="4"/>
    </w:pPr>
    <w:rPr>
      <w:rFonts w:ascii="Calibri Light" w:eastAsia="SimSun" w:hAnsi="Calibri Light"/>
      <w:color w:val="1F4D78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E7B46"/>
    <w:pPr>
      <w:keepNext/>
      <w:keepLines/>
      <w:spacing w:before="200" w:after="0"/>
      <w:outlineLvl w:val="5"/>
    </w:pPr>
    <w:rPr>
      <w:rFonts w:ascii="Calibri Light" w:eastAsia="SimSun" w:hAnsi="Calibri Light"/>
      <w:i/>
      <w:iCs/>
      <w:color w:val="1F4D78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E7B46"/>
    <w:pPr>
      <w:keepNext/>
      <w:keepLines/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7B46"/>
    <w:pPr>
      <w:keepNext/>
      <w:keepLines/>
      <w:spacing w:before="200" w:after="0"/>
      <w:outlineLvl w:val="7"/>
    </w:pPr>
    <w:rPr>
      <w:rFonts w:ascii="Calibri Light" w:eastAsia="SimSun" w:hAnsi="Calibri Light"/>
      <w:color w:val="5B9BD5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7B46"/>
    <w:pPr>
      <w:keepNext/>
      <w:keepLines/>
      <w:spacing w:before="200" w:after="0"/>
      <w:outlineLvl w:val="8"/>
    </w:pPr>
    <w:rPr>
      <w:rFonts w:ascii="Calibri Light" w:eastAsia="SimSun" w:hAnsi="Calibri Light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Vrazncitt">
    <w:name w:val="Intense Quote"/>
    <w:basedOn w:val="Normln"/>
    <w:next w:val="Normln"/>
    <w:link w:val="VrazncittChar"/>
    <w:uiPriority w:val="30"/>
    <w:qFormat/>
    <w:rsid w:val="00EE7B46"/>
    <w:pPr>
      <w:pBdr>
        <w:bottom w:val="single" w:sz="4" w:space="4" w:color="5B9BD5"/>
      </w:pBdr>
      <w:spacing w:before="200" w:after="280"/>
      <w:ind w:left="936" w:right="936"/>
    </w:pPr>
    <w:rPr>
      <w:b/>
      <w:bCs/>
      <w:i/>
      <w:iCs/>
      <w:color w:val="5B9BD5"/>
    </w:rPr>
  </w:style>
  <w:style w:type="character" w:customStyle="1" w:styleId="VrazncittChar">
    <w:name w:val="Výrazný citát Char"/>
    <w:link w:val="Vrazncitt"/>
    <w:uiPriority w:val="30"/>
    <w:rsid w:val="00EE7B46"/>
    <w:rPr>
      <w:b/>
      <w:bCs/>
      <w:i/>
      <w:iCs/>
      <w:color w:val="5B9BD5"/>
    </w:rPr>
  </w:style>
  <w:style w:type="character" w:customStyle="1" w:styleId="Nadpis1Char">
    <w:name w:val="Nadpis 1 Char"/>
    <w:link w:val="Nadpis1"/>
    <w:uiPriority w:val="9"/>
    <w:rsid w:val="00EE7B46"/>
    <w:rPr>
      <w:rFonts w:ascii="Calibri Light" w:eastAsia="SimSun" w:hAnsi="Calibri Light" w:cs="Times New Roman"/>
      <w:b/>
      <w:bCs/>
      <w:color w:val="2E74B5"/>
      <w:sz w:val="28"/>
      <w:szCs w:val="28"/>
    </w:rPr>
  </w:style>
  <w:style w:type="character" w:customStyle="1" w:styleId="Nadpis2Char">
    <w:name w:val="Nadpis 2 Char"/>
    <w:link w:val="Nadpis2"/>
    <w:uiPriority w:val="9"/>
    <w:rsid w:val="00411748"/>
    <w:rPr>
      <w:rFonts w:ascii="Calibri Light" w:eastAsia="SimSun" w:hAnsi="Calibri Light"/>
      <w:b/>
      <w:bCs/>
      <w:color w:val="1C6194" w:themeColor="accent6" w:themeShade="BF"/>
      <w:sz w:val="26"/>
      <w:szCs w:val="26"/>
    </w:rPr>
  </w:style>
  <w:style w:type="character" w:customStyle="1" w:styleId="Nadpis3Char">
    <w:name w:val="Nadpis 3 Char"/>
    <w:link w:val="Nadpis3"/>
    <w:uiPriority w:val="9"/>
    <w:semiHidden/>
    <w:rsid w:val="00EE7B46"/>
    <w:rPr>
      <w:rFonts w:ascii="Calibri Light" w:eastAsia="SimSun" w:hAnsi="Calibri Light" w:cs="Times New Roman"/>
      <w:b/>
      <w:bCs/>
      <w:color w:val="5B9BD5"/>
    </w:rPr>
  </w:style>
  <w:style w:type="character" w:customStyle="1" w:styleId="Nadpis4Char">
    <w:name w:val="Nadpis 4 Char"/>
    <w:link w:val="Nadpis4"/>
    <w:uiPriority w:val="9"/>
    <w:semiHidden/>
    <w:rsid w:val="00EE7B46"/>
    <w:rPr>
      <w:rFonts w:ascii="Calibri Light" w:eastAsia="SimSun" w:hAnsi="Calibri Light" w:cs="Times New Roman"/>
      <w:b/>
      <w:bCs/>
      <w:i/>
      <w:iCs/>
      <w:color w:val="5B9BD5"/>
    </w:rPr>
  </w:style>
  <w:style w:type="character" w:customStyle="1" w:styleId="Nadpis5Char">
    <w:name w:val="Nadpis 5 Char"/>
    <w:link w:val="Nadpis5"/>
    <w:uiPriority w:val="9"/>
    <w:semiHidden/>
    <w:rsid w:val="00EE7B46"/>
    <w:rPr>
      <w:rFonts w:ascii="Calibri Light" w:eastAsia="SimSun" w:hAnsi="Calibri Light" w:cs="Times New Roman"/>
      <w:color w:val="1F4D78"/>
    </w:rPr>
  </w:style>
  <w:style w:type="character" w:customStyle="1" w:styleId="Nadpis6Char">
    <w:name w:val="Nadpis 6 Char"/>
    <w:link w:val="Nadpis6"/>
    <w:uiPriority w:val="9"/>
    <w:semiHidden/>
    <w:rsid w:val="00EE7B46"/>
    <w:rPr>
      <w:rFonts w:ascii="Calibri Light" w:eastAsia="SimSun" w:hAnsi="Calibri Light" w:cs="Times New Roman"/>
      <w:i/>
      <w:iCs/>
      <w:color w:val="1F4D78"/>
    </w:rPr>
  </w:style>
  <w:style w:type="character" w:customStyle="1" w:styleId="Nadpis7Char">
    <w:name w:val="Nadpis 7 Char"/>
    <w:link w:val="Nadpis7"/>
    <w:uiPriority w:val="9"/>
    <w:semiHidden/>
    <w:rsid w:val="00EE7B46"/>
    <w:rPr>
      <w:rFonts w:ascii="Calibri Light" w:eastAsia="SimSun" w:hAnsi="Calibri Light" w:cs="Times New Roman"/>
      <w:i/>
      <w:iCs/>
      <w:color w:val="404040"/>
    </w:rPr>
  </w:style>
  <w:style w:type="character" w:customStyle="1" w:styleId="Nadpis8Char">
    <w:name w:val="Nadpis 8 Char"/>
    <w:link w:val="Nadpis8"/>
    <w:uiPriority w:val="9"/>
    <w:semiHidden/>
    <w:rsid w:val="00EE7B46"/>
    <w:rPr>
      <w:rFonts w:ascii="Calibri Light" w:eastAsia="SimSun" w:hAnsi="Calibri Light" w:cs="Times New Roman"/>
      <w:color w:val="5B9BD5"/>
      <w:sz w:val="20"/>
      <w:szCs w:val="20"/>
    </w:rPr>
  </w:style>
  <w:style w:type="character" w:customStyle="1" w:styleId="Nadpis9Char">
    <w:name w:val="Nadpis 9 Char"/>
    <w:link w:val="Nadpis9"/>
    <w:uiPriority w:val="9"/>
    <w:semiHidden/>
    <w:rsid w:val="00EE7B46"/>
    <w:rPr>
      <w:rFonts w:ascii="Calibri Light" w:eastAsia="SimSun" w:hAnsi="Calibri Light" w:cs="Times New Roman"/>
      <w:i/>
      <w:iCs/>
      <w:color w:val="404040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EE7B46"/>
    <w:pPr>
      <w:spacing w:line="240" w:lineRule="auto"/>
    </w:pPr>
    <w:rPr>
      <w:b/>
      <w:bCs/>
      <w:color w:val="5B9BD5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EE7B46"/>
    <w:pPr>
      <w:pBdr>
        <w:bottom w:val="single" w:sz="8" w:space="4" w:color="5B9BD5"/>
      </w:pBdr>
      <w:spacing w:after="300" w:line="240" w:lineRule="auto"/>
      <w:contextualSpacing/>
    </w:pPr>
    <w:rPr>
      <w:rFonts w:ascii="Calibri Light" w:eastAsia="SimSun" w:hAnsi="Calibri Light"/>
      <w:color w:val="323E4F"/>
      <w:spacing w:val="5"/>
      <w:sz w:val="52"/>
      <w:szCs w:val="52"/>
    </w:rPr>
  </w:style>
  <w:style w:type="character" w:customStyle="1" w:styleId="NzevChar">
    <w:name w:val="Název Char"/>
    <w:link w:val="Nzev"/>
    <w:uiPriority w:val="10"/>
    <w:rsid w:val="00EE7B46"/>
    <w:rPr>
      <w:rFonts w:ascii="Calibri Light" w:eastAsia="SimSun" w:hAnsi="Calibri Light" w:cs="Times New Roman"/>
      <w:color w:val="323E4F"/>
      <w:spacing w:val="5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11748"/>
    <w:pPr>
      <w:numPr>
        <w:ilvl w:val="1"/>
      </w:numPr>
    </w:pPr>
    <w:rPr>
      <w:rFonts w:ascii="Calibri Light" w:eastAsia="SimSun" w:hAnsi="Calibri Light"/>
      <w:b/>
      <w:i/>
      <w:iCs/>
      <w:color w:val="398E98" w:themeColor="accent2" w:themeShade="BF"/>
      <w:spacing w:val="15"/>
      <w:sz w:val="24"/>
      <w:szCs w:val="24"/>
    </w:rPr>
  </w:style>
  <w:style w:type="character" w:customStyle="1" w:styleId="PodnadpisChar">
    <w:name w:val="Podnadpis Char"/>
    <w:link w:val="Podnadpis"/>
    <w:uiPriority w:val="11"/>
    <w:rsid w:val="00411748"/>
    <w:rPr>
      <w:rFonts w:ascii="Calibri Light" w:eastAsia="SimSun" w:hAnsi="Calibri Light"/>
      <w:b/>
      <w:i/>
      <w:iCs/>
      <w:color w:val="398E98" w:themeColor="accent2" w:themeShade="BF"/>
      <w:spacing w:val="15"/>
      <w:sz w:val="24"/>
      <w:szCs w:val="24"/>
    </w:rPr>
  </w:style>
  <w:style w:type="character" w:styleId="Siln">
    <w:name w:val="Strong"/>
    <w:uiPriority w:val="22"/>
    <w:qFormat/>
    <w:rsid w:val="00EE7B46"/>
    <w:rPr>
      <w:b/>
      <w:bCs/>
    </w:rPr>
  </w:style>
  <w:style w:type="character" w:styleId="Zdraznn">
    <w:name w:val="Emphasis"/>
    <w:uiPriority w:val="20"/>
    <w:qFormat/>
    <w:rsid w:val="00EE7B46"/>
    <w:rPr>
      <w:i/>
      <w:iCs/>
    </w:rPr>
  </w:style>
  <w:style w:type="paragraph" w:styleId="Bezmezer">
    <w:name w:val="No Spacing"/>
    <w:uiPriority w:val="1"/>
    <w:qFormat/>
    <w:rsid w:val="00EE7B46"/>
    <w:rPr>
      <w:sz w:val="22"/>
      <w:szCs w:val="22"/>
    </w:rPr>
  </w:style>
  <w:style w:type="paragraph" w:styleId="Citt">
    <w:name w:val="Quote"/>
    <w:basedOn w:val="Normln"/>
    <w:next w:val="Normln"/>
    <w:link w:val="CittChar"/>
    <w:uiPriority w:val="29"/>
    <w:qFormat/>
    <w:rsid w:val="00EE7B46"/>
    <w:rPr>
      <w:i/>
      <w:iCs/>
      <w:color w:val="000000"/>
    </w:rPr>
  </w:style>
  <w:style w:type="character" w:customStyle="1" w:styleId="CittChar">
    <w:name w:val="Citát Char"/>
    <w:link w:val="Citt"/>
    <w:uiPriority w:val="29"/>
    <w:rsid w:val="00EE7B46"/>
    <w:rPr>
      <w:i/>
      <w:iCs/>
      <w:color w:val="000000"/>
    </w:rPr>
  </w:style>
  <w:style w:type="character" w:styleId="Zdraznnjemn">
    <w:name w:val="Subtle Emphasis"/>
    <w:uiPriority w:val="19"/>
    <w:qFormat/>
    <w:rsid w:val="00EE7B46"/>
    <w:rPr>
      <w:i/>
      <w:iCs/>
      <w:color w:val="808080"/>
    </w:rPr>
  </w:style>
  <w:style w:type="character" w:styleId="Zdraznnintenzivn">
    <w:name w:val="Intense Emphasis"/>
    <w:uiPriority w:val="21"/>
    <w:qFormat/>
    <w:rsid w:val="00EE7B46"/>
    <w:rPr>
      <w:b/>
      <w:bCs/>
      <w:i/>
      <w:iCs/>
      <w:color w:val="5B9BD5"/>
    </w:rPr>
  </w:style>
  <w:style w:type="character" w:styleId="Odkazjemn">
    <w:name w:val="Subtle Reference"/>
    <w:uiPriority w:val="31"/>
    <w:qFormat/>
    <w:rsid w:val="00EE7B46"/>
    <w:rPr>
      <w:smallCaps/>
      <w:color w:val="ED7D31"/>
      <w:u w:val="single"/>
    </w:rPr>
  </w:style>
  <w:style w:type="character" w:styleId="Odkazintenzivn">
    <w:name w:val="Intense Reference"/>
    <w:uiPriority w:val="32"/>
    <w:qFormat/>
    <w:rsid w:val="00EE7B46"/>
    <w:rPr>
      <w:b/>
      <w:bCs/>
      <w:smallCaps/>
      <w:color w:val="ED7D31"/>
      <w:spacing w:val="5"/>
      <w:u w:val="single"/>
    </w:rPr>
  </w:style>
  <w:style w:type="character" w:styleId="Nzevknihy">
    <w:name w:val="Book Title"/>
    <w:uiPriority w:val="33"/>
    <w:qFormat/>
    <w:rsid w:val="00EE7B46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EE7B46"/>
    <w:pPr>
      <w:outlineLvl w:val="9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C3697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0C3697"/>
    <w:rPr>
      <w:sz w:val="20"/>
      <w:szCs w:val="20"/>
    </w:rPr>
  </w:style>
  <w:style w:type="character" w:styleId="Znakapoznpodarou">
    <w:name w:val="footnote reference"/>
    <w:uiPriority w:val="99"/>
    <w:semiHidden/>
    <w:unhideWhenUsed/>
    <w:rsid w:val="000C36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iv Office">
  <a:themeElements>
    <a:clrScheme name="Modro-zelená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0BC29F-F658-493E-9C33-3419445CBD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273D28-CF01-4918-B0F1-411CCBC1318D}"/>
</file>

<file path=customXml/itemProps3.xml><?xml version="1.0" encoding="utf-8"?>
<ds:datastoreItem xmlns:ds="http://schemas.openxmlformats.org/officeDocument/2006/customXml" ds:itemID="{B8B8CDB6-9472-4807-A7D6-DD4E3BDFC0EB}"/>
</file>

<file path=customXml/itemProps4.xml><?xml version="1.0" encoding="utf-8"?>
<ds:datastoreItem xmlns:ds="http://schemas.openxmlformats.org/officeDocument/2006/customXml" ds:itemID="{4D78ADB6-45AB-4AA4-93C8-B97161629D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578</Words>
  <Characters>3417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Ludek Moravec</dc:creator>
  <cp:keywords/>
  <dc:description/>
  <cp:lastModifiedBy>MORAVEC Luděk, Bc., MSc</cp:lastModifiedBy>
  <cp:revision>4</cp:revision>
  <dcterms:created xsi:type="dcterms:W3CDTF">2022-05-17T06:52:00Z</dcterms:created>
  <dcterms:modified xsi:type="dcterms:W3CDTF">2023-02-28T09:44:00Z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